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8D" w:rsidRDefault="0007488D" w:rsidP="001B010E">
      <w:pPr>
        <w:pStyle w:val="a4"/>
        <w:jc w:val="center"/>
        <w:rPr>
          <w:rFonts w:ascii="Times New Roman" w:hAnsi="Times New Roman" w:cs="Times New Roman"/>
          <w:b/>
          <w:sz w:val="28"/>
          <w:szCs w:val="28"/>
        </w:rPr>
      </w:pPr>
    </w:p>
    <w:p w:rsidR="008C34FF" w:rsidRPr="008C34FF" w:rsidRDefault="008C34FF" w:rsidP="001B010E">
      <w:pPr>
        <w:spacing w:after="0" w:line="240" w:lineRule="auto"/>
        <w:ind w:firstLine="567"/>
        <w:jc w:val="center"/>
        <w:outlineLvl w:val="2"/>
        <w:rPr>
          <w:rFonts w:ascii="Arial Narrow" w:eastAsia="Times New Roman" w:hAnsi="Arial Narrow" w:cs="Times New Roman"/>
          <w:b/>
          <w:bCs/>
          <w:color w:val="000000"/>
          <w:sz w:val="24"/>
          <w:szCs w:val="24"/>
        </w:rPr>
      </w:pPr>
      <w:r w:rsidRPr="008C34FF">
        <w:rPr>
          <w:rFonts w:ascii="Arial Narrow" w:eastAsia="Times New Roman" w:hAnsi="Arial Narrow" w:cs="Times New Roman"/>
          <w:b/>
          <w:bCs/>
          <w:color w:val="000000"/>
          <w:sz w:val="24"/>
          <w:szCs w:val="24"/>
        </w:rPr>
        <w:t xml:space="preserve">СОВЕТЫ РОДИТЕЛЯМ </w:t>
      </w:r>
      <w:r>
        <w:rPr>
          <w:rFonts w:ascii="Arial Narrow" w:eastAsia="Times New Roman" w:hAnsi="Arial Narrow" w:cs="Times New Roman"/>
          <w:b/>
          <w:bCs/>
          <w:color w:val="000000"/>
          <w:sz w:val="24"/>
          <w:szCs w:val="24"/>
        </w:rPr>
        <w:t xml:space="preserve"> «ВАШИМ ДЕТЯМ ПРЕДСТОЯТ ГОСУДАРСТВЕННЫЕ ЭКЗАМЕНЫ»</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Успешная подготовка ребенка к </w:t>
      </w:r>
      <w:r>
        <w:rPr>
          <w:rFonts w:ascii="Arial Narrow" w:eastAsia="Times New Roman" w:hAnsi="Arial Narrow" w:cs="Times New Roman"/>
          <w:color w:val="000000"/>
          <w:sz w:val="24"/>
          <w:szCs w:val="24"/>
        </w:rPr>
        <w:t>ЭКЗАМЕНАМ</w:t>
      </w:r>
      <w:r w:rsidRPr="008C34FF">
        <w:rPr>
          <w:rFonts w:ascii="Arial Narrow" w:eastAsia="Times New Roman" w:hAnsi="Arial Narrow" w:cs="Times New Roman"/>
          <w:color w:val="000000"/>
          <w:sz w:val="24"/>
          <w:szCs w:val="24"/>
        </w:rPr>
        <w:t xml:space="preserve"> зависит от усилий: с одной стороны,   школы, с другой - семьи.    Чем же могут помочь  родители?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 Примите к сведению</w:t>
      </w:r>
      <w:r w:rsidRPr="008C34FF">
        <w:rPr>
          <w:rFonts w:ascii="Arial Narrow" w:eastAsia="Times New Roman" w:hAnsi="Arial Narrow" w:cs="Times New Roman"/>
          <w:color w:val="000000"/>
          <w:sz w:val="24"/>
          <w:szCs w:val="24"/>
        </w:rPr>
        <w:t xml:space="preserve"> информацию о процессе проведения экзамена, чтобы он не был ни для кого ситуацией неопределенности.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2. Проявля</w:t>
      </w:r>
      <w:r>
        <w:rPr>
          <w:rFonts w:ascii="Arial Narrow" w:eastAsia="Times New Roman" w:hAnsi="Arial Narrow" w:cs="Times New Roman"/>
          <w:color w:val="000000"/>
          <w:sz w:val="24"/>
          <w:szCs w:val="24"/>
        </w:rPr>
        <w:t>йте</w:t>
      </w:r>
      <w:r w:rsidRPr="008C34FF">
        <w:rPr>
          <w:rFonts w:ascii="Arial Narrow" w:eastAsia="Times New Roman" w:hAnsi="Arial Narrow" w:cs="Times New Roman"/>
          <w:color w:val="000000"/>
          <w:sz w:val="24"/>
          <w:szCs w:val="24"/>
        </w:rPr>
        <w:t xml:space="preserve"> понимание и любовь, оказывать поддержку, верить в силы</w:t>
      </w:r>
      <w:r>
        <w:rPr>
          <w:rFonts w:ascii="Arial Narrow" w:eastAsia="Times New Roman" w:hAnsi="Arial Narrow" w:cs="Times New Roman"/>
          <w:color w:val="000000"/>
          <w:sz w:val="24"/>
          <w:szCs w:val="24"/>
        </w:rPr>
        <w:t xml:space="preserve"> ребенка</w:t>
      </w:r>
      <w:r w:rsidRPr="008C34FF">
        <w:rPr>
          <w:rFonts w:ascii="Arial Narrow" w:eastAsia="Times New Roman" w:hAnsi="Arial Narrow" w:cs="Times New Roman"/>
          <w:color w:val="000000"/>
          <w:sz w:val="24"/>
          <w:szCs w:val="24"/>
        </w:rPr>
        <w:t xml:space="preserve">.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3.Откажитесь от упреков, доверяйте ребенку, подбадривайте, хвалите за то, что он  делает хорошо. </w:t>
      </w:r>
    </w:p>
    <w:p w:rsid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4. Повышайте его уверенность в себе. Чем больше ребенок боится неудачи, тем больше вероятность допущения ошибок. </w:t>
      </w:r>
    </w:p>
    <w:p w:rsidR="00B13E84" w:rsidRPr="008C34FF" w:rsidRDefault="00B13E84" w:rsidP="001B010E">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noProof/>
          <w:color w:val="000000"/>
          <w:sz w:val="24"/>
          <w:szCs w:val="24"/>
        </w:rPr>
        <w:drawing>
          <wp:inline distT="0" distB="0" distL="0" distR="0" wp14:anchorId="7D7B51A4" wp14:editId="7EF805A6">
            <wp:extent cx="3011805" cy="3926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3926205"/>
                    </a:xfrm>
                    <a:prstGeom prst="rect">
                      <a:avLst/>
                    </a:prstGeom>
                    <a:noFill/>
                  </pic:spPr>
                </pic:pic>
              </a:graphicData>
            </a:graphic>
          </wp:inline>
        </w:drawing>
      </w:r>
    </w:p>
    <w:p w:rsidR="00B13E84" w:rsidRDefault="00B13E84" w:rsidP="001B010E">
      <w:pPr>
        <w:spacing w:after="0" w:line="240" w:lineRule="auto"/>
        <w:ind w:firstLine="567"/>
        <w:jc w:val="both"/>
        <w:rPr>
          <w:rFonts w:ascii="Arial Narrow" w:eastAsia="Times New Roman" w:hAnsi="Arial Narrow" w:cs="Times New Roman"/>
          <w:color w:val="000000"/>
          <w:sz w:val="24"/>
          <w:szCs w:val="24"/>
        </w:rPr>
      </w:pP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5. Не повышайте тревожность ребенка перед экзаменами. Это может отрицательно сказаться на </w:t>
      </w:r>
      <w:proofErr w:type="gramStart"/>
      <w:r w:rsidRPr="008C34FF">
        <w:rPr>
          <w:rFonts w:ascii="Arial Narrow" w:eastAsia="Times New Roman" w:hAnsi="Arial Narrow" w:cs="Times New Roman"/>
          <w:color w:val="000000"/>
          <w:sz w:val="24"/>
          <w:szCs w:val="24"/>
        </w:rPr>
        <w:t>результатах</w:t>
      </w:r>
      <w:proofErr w:type="gramEnd"/>
      <w:r w:rsidRPr="008C34FF">
        <w:rPr>
          <w:rFonts w:ascii="Arial Narrow" w:eastAsia="Times New Roman" w:hAnsi="Arial Narrow" w:cs="Times New Roman"/>
          <w:color w:val="000000"/>
          <w:sz w:val="24"/>
          <w:szCs w:val="24"/>
        </w:rPr>
        <w:t xml:space="preserve"> тестирования. Ребенку всегда передается волнение родителей, и если взрослые в ответственный момент могут справиться со своими эмоциями,</w:t>
      </w:r>
      <w:bookmarkStart w:id="0" w:name="_GoBack"/>
      <w:bookmarkEnd w:id="0"/>
      <w:r w:rsidRPr="008C34FF">
        <w:rPr>
          <w:rFonts w:ascii="Arial Narrow" w:eastAsia="Times New Roman" w:hAnsi="Arial Narrow" w:cs="Times New Roman"/>
          <w:color w:val="000000"/>
          <w:sz w:val="24"/>
          <w:szCs w:val="24"/>
        </w:rPr>
        <w:t xml:space="preserve"> то ребенок в силу возрастных особенностей может эмоционально «сорваться».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6. Наблюдайте за самочувствием ребенка, никто кроме вас не сможет вовремя заметить и предотвратить ухудшение состояния, связанное с переутомлением. ( физиологическое напряжение </w:t>
      </w:r>
      <w:proofErr w:type="gramStart"/>
      <w:r w:rsidRPr="008C34FF">
        <w:rPr>
          <w:rFonts w:ascii="Arial Narrow" w:eastAsia="Times New Roman" w:hAnsi="Arial Narrow" w:cs="Times New Roman"/>
          <w:color w:val="000000"/>
          <w:sz w:val="24"/>
          <w:szCs w:val="24"/>
        </w:rPr>
        <w:t>-р</w:t>
      </w:r>
      <w:proofErr w:type="gramEnd"/>
      <w:r w:rsidRPr="008C34FF">
        <w:rPr>
          <w:rFonts w:ascii="Arial Narrow" w:eastAsia="Times New Roman" w:hAnsi="Arial Narrow" w:cs="Times New Roman"/>
          <w:color w:val="000000"/>
          <w:sz w:val="24"/>
          <w:szCs w:val="24"/>
        </w:rPr>
        <w:t xml:space="preserve">асстройства сна, общая утомляемость, психосоматические заболевания и т. д., эмоциональное -раздражительность, тревожность, страхи, низкий эмоциональный фон и др., поведенческое –отсутствие последовательности в действиях, неспособность сконцентрироваться на каком-либо занятии, проявление неуважения или повышенной агрессивности по отношению к другим людям и др.). </w:t>
      </w:r>
    </w:p>
    <w:p w:rsid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7.Контролируйте режим подготовки ребенка, не допускайте перегрузок. Объясните ему, что он </w:t>
      </w:r>
    </w:p>
    <w:p w:rsidR="008C34FF" w:rsidRDefault="008C34FF" w:rsidP="001B010E">
      <w:pPr>
        <w:spacing w:after="0" w:line="240" w:lineRule="auto"/>
        <w:ind w:firstLine="567"/>
        <w:jc w:val="both"/>
        <w:rPr>
          <w:rFonts w:ascii="Arial Narrow" w:eastAsia="Times New Roman" w:hAnsi="Arial Narrow" w:cs="Times New Roman"/>
          <w:color w:val="000000"/>
          <w:sz w:val="24"/>
          <w:szCs w:val="24"/>
        </w:rPr>
      </w:pPr>
    </w:p>
    <w:p w:rsidR="008C34FF" w:rsidRPr="008C34FF" w:rsidRDefault="008C34FF" w:rsidP="001B010E">
      <w:pPr>
        <w:spacing w:after="0" w:line="240" w:lineRule="auto"/>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обязательно должен чередовать занятия с отдыхом.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8.Обеспечьте дома учащемуся удобное место для занятий, проследите, чтобы никто из домашних ему не мешал. Если ребенок хочет работать под музыку, не надо этому препятствовать, только договоритесь, чтобы это была музыка без слов. </w:t>
      </w:r>
    </w:p>
    <w:p w:rsidR="00270F72"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9.Обратите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 Такие продукты как рыба, творог, орехи, курага и т. д., стимулируют работу головного  мозга. </w:t>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10.Помогите детям распределить материал подготовки к экзаменам по дням. </w:t>
      </w:r>
    </w:p>
    <w:p w:rsidR="00270F72" w:rsidRDefault="00270F72" w:rsidP="001B010E">
      <w:pPr>
        <w:spacing w:after="0" w:line="240" w:lineRule="auto"/>
        <w:ind w:right="167" w:firstLine="567"/>
        <w:jc w:val="both"/>
        <w:rPr>
          <w:rFonts w:ascii="Arial Narrow" w:eastAsia="Times New Roman" w:hAnsi="Arial Narrow" w:cs="Times New Roman"/>
          <w:color w:val="000000"/>
          <w:sz w:val="24"/>
          <w:szCs w:val="24"/>
        </w:rPr>
      </w:pPr>
    </w:p>
    <w:p w:rsidR="00270F72" w:rsidRDefault="00270F72" w:rsidP="001B010E">
      <w:pPr>
        <w:spacing w:after="0" w:line="240" w:lineRule="auto"/>
        <w:ind w:right="167" w:firstLine="567"/>
        <w:jc w:val="both"/>
        <w:rPr>
          <w:rFonts w:ascii="Arial Narrow" w:eastAsia="Times New Roman" w:hAnsi="Arial Narrow" w:cs="Times New Roman"/>
          <w:color w:val="000000"/>
          <w:sz w:val="24"/>
          <w:szCs w:val="24"/>
        </w:rPr>
      </w:pP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11.Ознакомьте ребенка с методикой подготовки к экзаменам. Не имеет смысла зазубривать весь материал. Достаточно просмотреть ключевые моменты и уловить смысл и логику материала. Очень полезны схематические выписки и таблицы, упорядочивающие материал. Если он этого не умеет, покажите, как это сделать. Основные формулы и определения можно выписать на </w:t>
      </w:r>
      <w:proofErr w:type="gramStart"/>
      <w:r w:rsidRPr="008C34FF">
        <w:rPr>
          <w:rFonts w:ascii="Arial Narrow" w:eastAsia="Times New Roman" w:hAnsi="Arial Narrow" w:cs="Times New Roman"/>
          <w:color w:val="000000"/>
          <w:sz w:val="24"/>
          <w:szCs w:val="24"/>
        </w:rPr>
        <w:t>листочках</w:t>
      </w:r>
      <w:proofErr w:type="gramEnd"/>
      <w:r w:rsidRPr="008C34FF">
        <w:rPr>
          <w:rFonts w:ascii="Arial Narrow" w:eastAsia="Times New Roman" w:hAnsi="Arial Narrow" w:cs="Times New Roman"/>
          <w:color w:val="000000"/>
          <w:sz w:val="24"/>
          <w:szCs w:val="24"/>
        </w:rPr>
        <w:t xml:space="preserve"> и повесить над письменным столом, кроватью и т. д. </w:t>
      </w:r>
    </w:p>
    <w:p w:rsid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12. Подготовьте различные варианты тестовых заданий по предмету. Тестовый тренаж имеет большое  значение</w:t>
      </w:r>
      <w:proofErr w:type="gramStart"/>
      <w:r w:rsidRPr="008C34FF">
        <w:rPr>
          <w:rFonts w:ascii="Arial Narrow" w:eastAsia="Times New Roman" w:hAnsi="Arial Narrow" w:cs="Times New Roman"/>
          <w:color w:val="000000"/>
          <w:sz w:val="24"/>
          <w:szCs w:val="24"/>
        </w:rPr>
        <w:t xml:space="preserve"> .</w:t>
      </w:r>
      <w:proofErr w:type="gramEnd"/>
      <w:r w:rsidRPr="008C34FF">
        <w:rPr>
          <w:rFonts w:ascii="Arial Narrow" w:eastAsia="Times New Roman" w:hAnsi="Arial Narrow" w:cs="Times New Roman"/>
          <w:color w:val="000000"/>
          <w:sz w:val="24"/>
          <w:szCs w:val="24"/>
        </w:rPr>
        <w:t xml:space="preserve"> </w:t>
      </w:r>
    </w:p>
    <w:p w:rsidR="00B13E84" w:rsidRPr="008C34FF" w:rsidRDefault="00B13E84" w:rsidP="001B010E">
      <w:pPr>
        <w:spacing w:after="0" w:line="240" w:lineRule="auto"/>
        <w:ind w:right="167"/>
        <w:jc w:val="both"/>
        <w:rPr>
          <w:rFonts w:ascii="Arial Narrow" w:eastAsia="Times New Roman" w:hAnsi="Arial Narrow" w:cs="Times New Roman"/>
          <w:color w:val="000000"/>
          <w:sz w:val="24"/>
          <w:szCs w:val="24"/>
        </w:rPr>
      </w:pPr>
      <w:r>
        <w:rPr>
          <w:rFonts w:ascii="Arial Narrow" w:eastAsia="Times New Roman" w:hAnsi="Arial Narrow" w:cs="Times New Roman"/>
          <w:noProof/>
          <w:color w:val="000000"/>
          <w:sz w:val="24"/>
          <w:szCs w:val="24"/>
        </w:rPr>
        <w:drawing>
          <wp:inline distT="0" distB="0" distL="0" distR="0" wp14:anchorId="0BFDA1ED" wp14:editId="1C39B4E0">
            <wp:extent cx="3070928" cy="232651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6ac62e9abb92430dcbd514f1a9aac3.jpg"/>
                    <pic:cNvPicPr/>
                  </pic:nvPicPr>
                  <pic:blipFill>
                    <a:blip r:embed="rId8">
                      <a:extLst>
                        <a:ext uri="{28A0092B-C50C-407E-A947-70E740481C1C}">
                          <a14:useLocalDpi xmlns:a14="http://schemas.microsoft.com/office/drawing/2010/main" val="0"/>
                        </a:ext>
                      </a:extLst>
                    </a:blip>
                    <a:stretch>
                      <a:fillRect/>
                    </a:stretch>
                  </pic:blipFill>
                  <pic:spPr>
                    <a:xfrm>
                      <a:off x="0" y="0"/>
                      <a:ext cx="3070928" cy="2326511"/>
                    </a:xfrm>
                    <a:prstGeom prst="rect">
                      <a:avLst/>
                    </a:prstGeom>
                  </pic:spPr>
                </pic:pic>
              </a:graphicData>
            </a:graphic>
          </wp:inline>
        </w:drawing>
      </w: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13.Заранее во время  тренировки по тестам  приучайте ребенка ориентироваться во времени и уметь его распределять. Тогда у  него будет навык умения  концентрироваться на </w:t>
      </w:r>
      <w:proofErr w:type="gramStart"/>
      <w:r w:rsidRPr="008C34FF">
        <w:rPr>
          <w:rFonts w:ascii="Arial Narrow" w:eastAsia="Times New Roman" w:hAnsi="Arial Narrow" w:cs="Times New Roman"/>
          <w:color w:val="000000"/>
          <w:sz w:val="24"/>
          <w:szCs w:val="24"/>
        </w:rPr>
        <w:t>протяжении</w:t>
      </w:r>
      <w:proofErr w:type="gramEnd"/>
      <w:r w:rsidRPr="008C34FF">
        <w:rPr>
          <w:rFonts w:ascii="Arial Narrow" w:eastAsia="Times New Roman" w:hAnsi="Arial Narrow" w:cs="Times New Roman"/>
          <w:color w:val="000000"/>
          <w:sz w:val="24"/>
          <w:szCs w:val="24"/>
        </w:rPr>
        <w:t xml:space="preserve"> всего тестирования, то придаст ему спокойствие и снимет излишнюю тревожность. Если ребенок не носит часов, обязательно дайте ему часы на экзамен. </w:t>
      </w: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14. Накануне экзамена обеспечьте ребенку  полноценный отдых, он должен отдохнуть,  как следует выспаться. </w:t>
      </w:r>
    </w:p>
    <w:p w:rsidR="00B13E84" w:rsidRDefault="00B13E84" w:rsidP="001B010E">
      <w:pPr>
        <w:spacing w:after="0" w:line="240" w:lineRule="auto"/>
        <w:ind w:right="167" w:firstLine="567"/>
        <w:jc w:val="both"/>
        <w:rPr>
          <w:rFonts w:ascii="Arial Narrow" w:eastAsia="Times New Roman" w:hAnsi="Arial Narrow" w:cs="Times New Roman"/>
          <w:color w:val="000000"/>
          <w:sz w:val="24"/>
          <w:szCs w:val="24"/>
        </w:rPr>
      </w:pP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15. Посоветуйте детям во время экзамена обратить внимание на следующие моменты: </w:t>
      </w: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-пробежать глазами весь тест, чтобы увидеть, какого типа задания  в нем содержатся, это поможет настроиться на работу, </w:t>
      </w: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-внимательно прочитать вопрос до конца и понять его смысл</w:t>
      </w:r>
      <w:r>
        <w:rPr>
          <w:rFonts w:ascii="Arial Narrow" w:eastAsia="Times New Roman" w:hAnsi="Arial Narrow" w:cs="Times New Roman"/>
          <w:color w:val="000000"/>
          <w:sz w:val="24"/>
          <w:szCs w:val="24"/>
        </w:rPr>
        <w:t xml:space="preserve"> </w:t>
      </w:r>
      <w:r w:rsidRPr="008C34FF">
        <w:rPr>
          <w:rFonts w:ascii="Arial Narrow" w:eastAsia="Times New Roman" w:hAnsi="Arial Narrow" w:cs="Times New Roman"/>
          <w:color w:val="000000"/>
          <w:sz w:val="24"/>
          <w:szCs w:val="24"/>
        </w:rPr>
        <w:t xml:space="preserve">(характерная ошибка во время тестирования </w:t>
      </w:r>
      <w:proofErr w:type="gramStart"/>
      <w:r w:rsidRPr="008C34FF">
        <w:rPr>
          <w:rFonts w:ascii="Arial Narrow" w:eastAsia="Times New Roman" w:hAnsi="Arial Narrow" w:cs="Times New Roman"/>
          <w:color w:val="000000"/>
          <w:sz w:val="24"/>
          <w:szCs w:val="24"/>
        </w:rPr>
        <w:t>-н</w:t>
      </w:r>
      <w:proofErr w:type="gramEnd"/>
      <w:r w:rsidRPr="008C34FF">
        <w:rPr>
          <w:rFonts w:ascii="Arial Narrow" w:eastAsia="Times New Roman" w:hAnsi="Arial Narrow" w:cs="Times New Roman"/>
          <w:color w:val="000000"/>
          <w:sz w:val="24"/>
          <w:szCs w:val="24"/>
        </w:rPr>
        <w:t xml:space="preserve">е дочитав до конца, по первым словам дети уже предполагают ответ и торопятся его вписать), </w:t>
      </w:r>
    </w:p>
    <w:p w:rsidR="00270F72"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-если  не знаешь ответа на вопрос</w:t>
      </w:r>
      <w:r>
        <w:rPr>
          <w:rFonts w:ascii="Arial Narrow" w:eastAsia="Times New Roman" w:hAnsi="Arial Narrow" w:cs="Times New Roman"/>
          <w:color w:val="000000"/>
          <w:sz w:val="24"/>
          <w:szCs w:val="24"/>
        </w:rPr>
        <w:t>,</w:t>
      </w:r>
      <w:r w:rsidRPr="008C34FF">
        <w:rPr>
          <w:rFonts w:ascii="Arial Narrow" w:eastAsia="Times New Roman" w:hAnsi="Arial Narrow" w:cs="Times New Roman"/>
          <w:color w:val="000000"/>
          <w:sz w:val="24"/>
          <w:szCs w:val="24"/>
        </w:rPr>
        <w:t xml:space="preserve"> или не уверен, пропусти его и отметь, чтобы потом к нему вернуться, </w:t>
      </w:r>
    </w:p>
    <w:p w:rsidR="008C34FF" w:rsidRP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color w:val="000000"/>
          <w:sz w:val="24"/>
          <w:szCs w:val="24"/>
        </w:rPr>
        <w:t xml:space="preserve">-если не смог в течение определенного времени ответить на вопрос, есть смысл положиться на свою интуицию и указать наиболее вероятный вариант. </w:t>
      </w:r>
    </w:p>
    <w:p w:rsidR="008C34FF" w:rsidRDefault="008C34FF" w:rsidP="001B010E">
      <w:pPr>
        <w:spacing w:after="0" w:line="240" w:lineRule="auto"/>
        <w:ind w:right="167" w:firstLine="567"/>
        <w:jc w:val="both"/>
        <w:rPr>
          <w:rFonts w:ascii="Arial Narrow" w:eastAsia="Times New Roman" w:hAnsi="Arial Narrow" w:cs="Times New Roman"/>
          <w:color w:val="000000"/>
          <w:sz w:val="24"/>
          <w:szCs w:val="24"/>
        </w:rPr>
      </w:pPr>
      <w:r w:rsidRPr="008C34FF">
        <w:rPr>
          <w:rFonts w:ascii="Arial Narrow" w:eastAsia="Times New Roman" w:hAnsi="Arial Narrow" w:cs="Times New Roman"/>
          <w:i/>
          <w:iCs/>
          <w:color w:val="000000"/>
          <w:sz w:val="24"/>
          <w:szCs w:val="24"/>
        </w:rPr>
        <w:t> Помните</w:t>
      </w:r>
      <w:r w:rsidRPr="008C34FF">
        <w:rPr>
          <w:rFonts w:ascii="Arial Narrow" w:eastAsia="Times New Roman" w:hAnsi="Arial Narrow" w:cs="Times New Roman"/>
          <w:color w:val="000000"/>
          <w:sz w:val="24"/>
          <w:szCs w:val="24"/>
        </w:rPr>
        <w:t xml:space="preserve">: главное-это снизить напряжение и тревожность ребенка и обеспечить подходящее условие его занятий. Поэтому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B13E84" w:rsidRPr="008C34FF" w:rsidRDefault="00B13E84" w:rsidP="001B010E">
      <w:pPr>
        <w:spacing w:after="0" w:line="240" w:lineRule="auto"/>
        <w:ind w:right="167"/>
        <w:jc w:val="both"/>
        <w:rPr>
          <w:rFonts w:ascii="Arial Narrow" w:eastAsia="Times New Roman" w:hAnsi="Arial Narrow" w:cs="Times New Roman"/>
          <w:color w:val="000000"/>
          <w:sz w:val="24"/>
          <w:szCs w:val="24"/>
        </w:rPr>
      </w:pPr>
      <w:r>
        <w:rPr>
          <w:rFonts w:ascii="Arial Narrow" w:eastAsia="Times New Roman" w:hAnsi="Arial Narrow" w:cs="Times New Roman"/>
          <w:noProof/>
          <w:color w:val="000000"/>
          <w:sz w:val="24"/>
          <w:szCs w:val="24"/>
        </w:rPr>
        <w:drawing>
          <wp:inline distT="0" distB="0" distL="0" distR="0" wp14:anchorId="6CDCBC8E" wp14:editId="6B3A82DA">
            <wp:extent cx="3076575" cy="231013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5e282eb9.jpg"/>
                    <pic:cNvPicPr/>
                  </pic:nvPicPr>
                  <pic:blipFill>
                    <a:blip r:embed="rId9">
                      <a:extLst>
                        <a:ext uri="{28A0092B-C50C-407E-A947-70E740481C1C}">
                          <a14:useLocalDpi xmlns:a14="http://schemas.microsoft.com/office/drawing/2010/main" val="0"/>
                        </a:ext>
                      </a:extLst>
                    </a:blip>
                    <a:stretch>
                      <a:fillRect/>
                    </a:stretch>
                  </pic:blipFill>
                  <pic:spPr>
                    <a:xfrm>
                      <a:off x="0" y="0"/>
                      <a:ext cx="3076575" cy="2310130"/>
                    </a:xfrm>
                    <a:prstGeom prst="rect">
                      <a:avLst/>
                    </a:prstGeom>
                  </pic:spPr>
                </pic:pic>
              </a:graphicData>
            </a:graphic>
          </wp:inline>
        </w:drawing>
      </w:r>
    </w:p>
    <w:p w:rsidR="008C34FF" w:rsidRPr="008C34FF" w:rsidRDefault="008C34FF" w:rsidP="001B010E">
      <w:pPr>
        <w:spacing w:after="0" w:line="240" w:lineRule="auto"/>
        <w:ind w:firstLine="567"/>
        <w:jc w:val="both"/>
        <w:rPr>
          <w:rFonts w:ascii="Arial Narrow" w:eastAsia="Times New Roman" w:hAnsi="Arial Narrow" w:cs="Times New Roman"/>
          <w:color w:val="000000"/>
          <w:sz w:val="24"/>
          <w:szCs w:val="24"/>
        </w:rPr>
      </w:pPr>
    </w:p>
    <w:p w:rsidR="007203BB" w:rsidRDefault="007203BB" w:rsidP="001B010E">
      <w:pPr>
        <w:pStyle w:val="a4"/>
        <w:ind w:left="66"/>
        <w:rPr>
          <w:rFonts w:ascii="Times New Roman" w:hAnsi="Times New Roman" w:cs="Times New Roman"/>
          <w:sz w:val="24"/>
          <w:szCs w:val="24"/>
        </w:rPr>
      </w:pPr>
    </w:p>
    <w:p w:rsidR="007203BB" w:rsidRDefault="007203BB" w:rsidP="001B010E">
      <w:pPr>
        <w:pStyle w:val="a4"/>
        <w:ind w:left="66"/>
        <w:rPr>
          <w:rFonts w:ascii="Times New Roman" w:hAnsi="Times New Roman" w:cs="Times New Roman"/>
          <w:sz w:val="24"/>
          <w:szCs w:val="24"/>
        </w:rPr>
      </w:pPr>
    </w:p>
    <w:p w:rsidR="007203BB" w:rsidRDefault="007203BB"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jc w:val="center"/>
        <w:rPr>
          <w:rFonts w:ascii="Times New Roman" w:hAnsi="Times New Roman" w:cs="Times New Roman"/>
          <w:b/>
          <w:i/>
          <w:sz w:val="24"/>
          <w:szCs w:val="24"/>
        </w:rPr>
      </w:pPr>
    </w:p>
    <w:p w:rsidR="00270F72" w:rsidRDefault="00270F72" w:rsidP="001B010E">
      <w:pPr>
        <w:pStyle w:val="a4"/>
        <w:rPr>
          <w:rFonts w:ascii="Times New Roman" w:hAnsi="Times New Roman" w:cs="Times New Roman"/>
          <w:b/>
          <w:i/>
          <w:sz w:val="24"/>
          <w:szCs w:val="24"/>
        </w:rPr>
      </w:pPr>
    </w:p>
    <w:p w:rsidR="00FC6AB5" w:rsidRPr="007203BB" w:rsidRDefault="007203BB" w:rsidP="001B010E">
      <w:pPr>
        <w:pStyle w:val="a4"/>
        <w:jc w:val="center"/>
        <w:rPr>
          <w:rFonts w:ascii="Times New Roman" w:hAnsi="Times New Roman" w:cs="Times New Roman"/>
          <w:b/>
          <w:i/>
          <w:sz w:val="24"/>
          <w:szCs w:val="24"/>
        </w:rPr>
      </w:pPr>
      <w:r>
        <w:rPr>
          <w:rFonts w:ascii="Times New Roman" w:hAnsi="Times New Roman" w:cs="Times New Roman"/>
          <w:b/>
          <w:i/>
          <w:noProof/>
          <w:sz w:val="24"/>
          <w:szCs w:val="24"/>
          <w:u w:val="single"/>
        </w:rPr>
        <mc:AlternateContent>
          <mc:Choice Requires="wps">
            <w:drawing>
              <wp:anchor distT="0" distB="0" distL="114300" distR="114300" simplePos="0" relativeHeight="251659264" behindDoc="0" locked="0" layoutInCell="1" allowOverlap="1" wp14:anchorId="3EBADB5C" wp14:editId="217E1D22">
                <wp:simplePos x="0" y="0"/>
                <wp:positionH relativeFrom="column">
                  <wp:posOffset>-7700</wp:posOffset>
                </wp:positionH>
                <wp:positionV relativeFrom="paragraph">
                  <wp:posOffset>136437</wp:posOffset>
                </wp:positionV>
                <wp:extent cx="3032125" cy="2326511"/>
                <wp:effectExtent l="0" t="0" r="1587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2326511"/>
                        </a:xfrm>
                        <a:prstGeom prst="flowChartAlternateProcess">
                          <a:avLst/>
                        </a:prstGeom>
                        <a:solidFill>
                          <a:srgbClr val="8064A2">
                            <a:lumMod val="40000"/>
                            <a:lumOff val="60000"/>
                          </a:srgbClr>
                        </a:solidFill>
                        <a:ln w="9525">
                          <a:solidFill>
                            <a:srgbClr val="000000"/>
                          </a:solidFill>
                          <a:miter lim="800000"/>
                          <a:headEnd/>
                          <a:tailEnd/>
                        </a:ln>
                      </wps:spPr>
                      <wps:txbx>
                        <w:txbxContent>
                          <w:p w:rsidR="002405C1" w:rsidRPr="00AC6055" w:rsidRDefault="002405C1" w:rsidP="002405C1">
                            <w:pPr>
                              <w:pStyle w:val="a4"/>
                              <w:jc w:val="center"/>
                              <w:rPr>
                                <w:rFonts w:ascii="Times New Roman" w:hAnsi="Times New Roman" w:cs="Times New Roman"/>
                                <w:b/>
                                <w:noProof/>
                                <w:sz w:val="24"/>
                                <w:szCs w:val="24"/>
                              </w:rPr>
                            </w:pPr>
                            <w:r w:rsidRPr="00AC6055">
                              <w:rPr>
                                <w:rFonts w:ascii="Times New Roman" w:hAnsi="Times New Roman" w:cs="Times New Roman"/>
                                <w:b/>
                                <w:noProof/>
                                <w:sz w:val="24"/>
                                <w:szCs w:val="24"/>
                              </w:rPr>
                              <w:t>МОУ СШ №89</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400075  Россия,  Волгоград, </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ул. </w:t>
                            </w:r>
                            <w:proofErr w:type="gramStart"/>
                            <w:r w:rsidRPr="00AC6055">
                              <w:rPr>
                                <w:rFonts w:ascii="Times New Roman" w:hAnsi="Times New Roman" w:cs="Times New Roman"/>
                                <w:b/>
                                <w:sz w:val="24"/>
                                <w:szCs w:val="24"/>
                              </w:rPr>
                              <w:t>Республиканская</w:t>
                            </w:r>
                            <w:proofErr w:type="gramEnd"/>
                            <w:r w:rsidRPr="00AC6055">
                              <w:rPr>
                                <w:rFonts w:ascii="Times New Roman" w:hAnsi="Times New Roman" w:cs="Times New Roman"/>
                                <w:b/>
                                <w:sz w:val="24"/>
                                <w:szCs w:val="24"/>
                              </w:rPr>
                              <w:t xml:space="preserve">, 5                                                                                тел. 8 (8442) 54-57-43; </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электронная почта v.school89@mail.ru;                                                  официальный сайт </w:t>
                            </w:r>
                            <w:hyperlink r:id="rId10" w:history="1">
                              <w:r w:rsidRPr="003D10EF">
                                <w:rPr>
                                  <w:rStyle w:val="a7"/>
                                  <w:rFonts w:ascii="Times New Roman" w:hAnsi="Times New Roman" w:cs="Times New Roman"/>
                                  <w:b/>
                                  <w:sz w:val="24"/>
                                  <w:szCs w:val="24"/>
                                </w:rPr>
                                <w:t>http://89.volgogradschool.ru/</w:t>
                              </w:r>
                            </w:hyperlink>
                          </w:p>
                          <w:p w:rsidR="002405C1" w:rsidRPr="00AC6055" w:rsidRDefault="002405C1" w:rsidP="002405C1">
                            <w:pPr>
                              <w:pStyle w:val="a4"/>
                              <w:jc w:val="center"/>
                              <w:rPr>
                                <w:rFonts w:ascii="Times New Roman" w:hAnsi="Times New Roman" w:cs="Times New Roman"/>
                                <w:b/>
                                <w:sz w:val="24"/>
                                <w:szCs w:val="24"/>
                              </w:rPr>
                            </w:pPr>
                          </w:p>
                          <w:p w:rsidR="002405C1" w:rsidRPr="00AC6055" w:rsidRDefault="002405C1" w:rsidP="002405C1">
                            <w:pPr>
                              <w:pStyle w:val="a4"/>
                              <w:jc w:val="center"/>
                              <w:rPr>
                                <w:rFonts w:ascii="Times New Roman" w:hAnsi="Times New Roman" w:cs="Times New Roman"/>
                                <w:b/>
                                <w:i/>
                                <w:sz w:val="24"/>
                                <w:szCs w:val="24"/>
                              </w:rPr>
                            </w:pPr>
                            <w:r w:rsidRPr="00AC6055">
                              <w:rPr>
                                <w:rFonts w:ascii="Times New Roman" w:hAnsi="Times New Roman" w:cs="Times New Roman"/>
                                <w:b/>
                                <w:i/>
                                <w:sz w:val="24"/>
                                <w:szCs w:val="24"/>
                              </w:rPr>
                              <w:t>Педагог-психолог   Егорцева И.А.</w:t>
                            </w:r>
                          </w:p>
                          <w:p w:rsidR="002405C1" w:rsidRDefault="002405C1" w:rsidP="00240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6pt;margin-top:10.75pt;width:238.75pt;height:1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" fillcolor="#ccc1da">
                <v:textbox>
                  <w:txbxContent>
                    <w:p w:rsidR="002405C1" w:rsidRPr="00AC6055" w:rsidRDefault="002405C1" w:rsidP="002405C1">
                      <w:pPr>
                        <w:pStyle w:val="a4"/>
                        <w:jc w:val="center"/>
                        <w:rPr>
                          <w:rFonts w:ascii="Times New Roman" w:hAnsi="Times New Roman" w:cs="Times New Roman"/>
                          <w:b/>
                          <w:noProof/>
                          <w:sz w:val="24"/>
                          <w:szCs w:val="24"/>
                        </w:rPr>
                      </w:pPr>
                      <w:r w:rsidRPr="00AC6055">
                        <w:rPr>
                          <w:rFonts w:ascii="Times New Roman" w:hAnsi="Times New Roman" w:cs="Times New Roman"/>
                          <w:b/>
                          <w:noProof/>
                          <w:sz w:val="24"/>
                          <w:szCs w:val="24"/>
                        </w:rPr>
                        <w:t>МОУ СШ №89</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400075  Россия,  Волгоград, </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ул. </w:t>
                      </w:r>
                      <w:proofErr w:type="gramStart"/>
                      <w:r w:rsidRPr="00AC6055">
                        <w:rPr>
                          <w:rFonts w:ascii="Times New Roman" w:hAnsi="Times New Roman" w:cs="Times New Roman"/>
                          <w:b/>
                          <w:sz w:val="24"/>
                          <w:szCs w:val="24"/>
                        </w:rPr>
                        <w:t>Республиканская</w:t>
                      </w:r>
                      <w:proofErr w:type="gramEnd"/>
                      <w:r w:rsidRPr="00AC6055">
                        <w:rPr>
                          <w:rFonts w:ascii="Times New Roman" w:hAnsi="Times New Roman" w:cs="Times New Roman"/>
                          <w:b/>
                          <w:sz w:val="24"/>
                          <w:szCs w:val="24"/>
                        </w:rPr>
                        <w:t xml:space="preserve">, 5                                                                                тел. 8 (8442) 54-57-43; </w:t>
                      </w:r>
                    </w:p>
                    <w:p w:rsidR="002405C1" w:rsidRDefault="002405C1" w:rsidP="002405C1">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электронная почта v.school89@mail.ru;                                                  официальный сайт </w:t>
                      </w:r>
                      <w:hyperlink r:id="rId11" w:history="1">
                        <w:r w:rsidRPr="003D10EF">
                          <w:rPr>
                            <w:rStyle w:val="a7"/>
                            <w:rFonts w:ascii="Times New Roman" w:hAnsi="Times New Roman" w:cs="Times New Roman"/>
                            <w:b/>
                            <w:sz w:val="24"/>
                            <w:szCs w:val="24"/>
                          </w:rPr>
                          <w:t>http://89.volgogradschool.ru/</w:t>
                        </w:r>
                      </w:hyperlink>
                    </w:p>
                    <w:p w:rsidR="002405C1" w:rsidRPr="00AC6055" w:rsidRDefault="002405C1" w:rsidP="002405C1">
                      <w:pPr>
                        <w:pStyle w:val="a4"/>
                        <w:jc w:val="center"/>
                        <w:rPr>
                          <w:rFonts w:ascii="Times New Roman" w:hAnsi="Times New Roman" w:cs="Times New Roman"/>
                          <w:b/>
                          <w:sz w:val="24"/>
                          <w:szCs w:val="24"/>
                        </w:rPr>
                      </w:pPr>
                    </w:p>
                    <w:p w:rsidR="002405C1" w:rsidRPr="00AC6055" w:rsidRDefault="002405C1" w:rsidP="002405C1">
                      <w:pPr>
                        <w:pStyle w:val="a4"/>
                        <w:jc w:val="center"/>
                        <w:rPr>
                          <w:rFonts w:ascii="Times New Roman" w:hAnsi="Times New Roman" w:cs="Times New Roman"/>
                          <w:b/>
                          <w:i/>
                          <w:sz w:val="24"/>
                          <w:szCs w:val="24"/>
                        </w:rPr>
                      </w:pPr>
                      <w:r w:rsidRPr="00AC6055">
                        <w:rPr>
                          <w:rFonts w:ascii="Times New Roman" w:hAnsi="Times New Roman" w:cs="Times New Roman"/>
                          <w:b/>
                          <w:i/>
                          <w:sz w:val="24"/>
                          <w:szCs w:val="24"/>
                        </w:rPr>
                        <w:t>Педагог-психолог   Егорцева И.А.</w:t>
                      </w:r>
                    </w:p>
                    <w:p w:rsidR="002405C1" w:rsidRDefault="002405C1" w:rsidP="002405C1"/>
                  </w:txbxContent>
                </v:textbox>
              </v:shape>
            </w:pict>
          </mc:Fallback>
        </mc:AlternateContent>
      </w:r>
    </w:p>
    <w:p w:rsidR="00270F72" w:rsidRDefault="00270F72"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FC6AB5" w:rsidRDefault="00FC6AB5"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jc w:val="center"/>
        <w:rPr>
          <w:rFonts w:ascii="Times New Roman" w:hAnsi="Times New Roman" w:cs="Times New Roman"/>
          <w:b/>
          <w:i/>
          <w:sz w:val="20"/>
          <w:szCs w:val="20"/>
        </w:rPr>
      </w:pPr>
    </w:p>
    <w:p w:rsidR="007203BB" w:rsidRDefault="007203BB" w:rsidP="001B010E">
      <w:pPr>
        <w:pStyle w:val="a4"/>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70F72" w:rsidRDefault="00270F72" w:rsidP="001B010E">
      <w:pPr>
        <w:pStyle w:val="a4"/>
        <w:jc w:val="center"/>
        <w:rPr>
          <w:rFonts w:ascii="Times New Roman" w:hAnsi="Times New Roman" w:cs="Times New Roman"/>
          <w:b/>
          <w:i/>
          <w:sz w:val="20"/>
          <w:szCs w:val="20"/>
        </w:rPr>
      </w:pPr>
    </w:p>
    <w:p w:rsidR="002405C1" w:rsidRDefault="002405C1" w:rsidP="001B010E">
      <w:pPr>
        <w:pStyle w:val="a4"/>
        <w:jc w:val="center"/>
        <w:rPr>
          <w:rFonts w:ascii="Times New Roman" w:hAnsi="Times New Roman" w:cs="Times New Roman"/>
          <w:b/>
          <w:i/>
          <w:sz w:val="20"/>
          <w:szCs w:val="20"/>
        </w:rPr>
      </w:pPr>
      <w:r w:rsidRPr="0007488D">
        <w:rPr>
          <w:rFonts w:ascii="Times New Roman" w:hAnsi="Times New Roman" w:cs="Times New Roman"/>
          <w:b/>
          <w:i/>
          <w:sz w:val="20"/>
          <w:szCs w:val="20"/>
        </w:rPr>
        <w:t>Муниципальное общеобразовательное учреждение                                                                                         «Средняя    школа №  89</w:t>
      </w:r>
    </w:p>
    <w:p w:rsidR="002405C1" w:rsidRPr="0007488D" w:rsidRDefault="002405C1" w:rsidP="001B010E">
      <w:pPr>
        <w:pStyle w:val="a4"/>
        <w:jc w:val="center"/>
        <w:rPr>
          <w:rFonts w:ascii="Times New Roman" w:hAnsi="Times New Roman" w:cs="Times New Roman"/>
          <w:b/>
          <w:i/>
          <w:sz w:val="20"/>
          <w:szCs w:val="20"/>
        </w:rPr>
      </w:pPr>
      <w:r w:rsidRPr="0007488D">
        <w:rPr>
          <w:rFonts w:ascii="Times New Roman" w:hAnsi="Times New Roman" w:cs="Times New Roman"/>
          <w:b/>
          <w:i/>
          <w:sz w:val="20"/>
          <w:szCs w:val="20"/>
        </w:rPr>
        <w:t>Дзержинского района Волгограда»                                                                 http://89.volgogradschool.ru/</w:t>
      </w:r>
    </w:p>
    <w:p w:rsidR="002405C1" w:rsidRPr="008A5F0A" w:rsidRDefault="002405C1" w:rsidP="001B010E">
      <w:pPr>
        <w:pStyle w:val="a4"/>
        <w:jc w:val="center"/>
        <w:rPr>
          <w:rFonts w:ascii="Times New Roman" w:hAnsi="Times New Roman" w:cs="Times New Roman"/>
          <w:b/>
          <w:i/>
          <w:sz w:val="20"/>
          <w:szCs w:val="20"/>
        </w:rPr>
      </w:pPr>
      <w:r>
        <w:rPr>
          <w:rFonts w:ascii="Times New Roman" w:hAnsi="Times New Roman" w:cs="Times New Roman"/>
          <w:b/>
          <w:i/>
          <w:sz w:val="20"/>
          <w:szCs w:val="20"/>
        </w:rPr>
        <w:t>_______________________</w:t>
      </w:r>
      <w:r w:rsidRPr="0007488D">
        <w:rPr>
          <w:rFonts w:ascii="Times New Roman" w:hAnsi="Times New Roman" w:cs="Times New Roman"/>
          <w:b/>
          <w:i/>
          <w:sz w:val="20"/>
          <w:szCs w:val="20"/>
        </w:rPr>
        <w:t>_______________</w:t>
      </w:r>
    </w:p>
    <w:p w:rsidR="002405C1" w:rsidRDefault="002405C1" w:rsidP="001B010E">
      <w:pPr>
        <w:pStyle w:val="a4"/>
        <w:jc w:val="center"/>
        <w:rPr>
          <w:rFonts w:ascii="Times New Roman" w:hAnsi="Times New Roman" w:cs="Times New Roman"/>
          <w:b/>
          <w:sz w:val="24"/>
          <w:szCs w:val="24"/>
        </w:rPr>
      </w:pPr>
    </w:p>
    <w:p w:rsidR="002405C1" w:rsidRPr="00AC6055" w:rsidRDefault="00270F72" w:rsidP="001B010E">
      <w:pPr>
        <w:pStyle w:val="a4"/>
        <w:jc w:val="center"/>
        <w:rPr>
          <w:rFonts w:ascii="Times New Roman" w:hAnsi="Times New Roman" w:cs="Times New Roman"/>
          <w:b/>
          <w:sz w:val="24"/>
          <w:szCs w:val="24"/>
        </w:rPr>
      </w:pPr>
      <w:r w:rsidRPr="008C34FF">
        <w:rPr>
          <w:rFonts w:ascii="Times New Roman" w:hAnsi="Times New Roman" w:cs="Times New Roman"/>
          <w:b/>
          <w:sz w:val="24"/>
          <w:szCs w:val="24"/>
        </w:rPr>
        <w:t xml:space="preserve">СОВЕТЫ РОДИТЕЛЯМ ПО </w:t>
      </w:r>
      <w:r>
        <w:rPr>
          <w:rFonts w:ascii="Times New Roman" w:hAnsi="Times New Roman" w:cs="Times New Roman"/>
          <w:b/>
          <w:sz w:val="24"/>
          <w:szCs w:val="24"/>
        </w:rPr>
        <w:t>ПОДДЕРЖКЕ УЧАЩИХСЯ, КОТОРЫМ ПРЕДСТОИТ СДАВАТЬ ГОСУДАРСТВЕННЫЕ ЭКЗАМЕНЫ</w:t>
      </w:r>
    </w:p>
    <w:p w:rsidR="002405C1" w:rsidRDefault="00270F72" w:rsidP="001B010E">
      <w:pPr>
        <w:pStyle w:val="a4"/>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E306A7A" wp14:editId="2271D550">
            <wp:extent cx="2928395" cy="1952263"/>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509sm.jpg"/>
                    <pic:cNvPicPr/>
                  </pic:nvPicPr>
                  <pic:blipFill>
                    <a:blip r:embed="rId12">
                      <a:extLst>
                        <a:ext uri="{28A0092B-C50C-407E-A947-70E740481C1C}">
                          <a14:useLocalDpi xmlns:a14="http://schemas.microsoft.com/office/drawing/2010/main" val="0"/>
                        </a:ext>
                      </a:extLst>
                    </a:blip>
                    <a:stretch>
                      <a:fillRect/>
                    </a:stretch>
                  </pic:blipFill>
                  <pic:spPr>
                    <a:xfrm>
                      <a:off x="0" y="0"/>
                      <a:ext cx="2931727" cy="1954484"/>
                    </a:xfrm>
                    <a:prstGeom prst="rect">
                      <a:avLst/>
                    </a:prstGeom>
                  </pic:spPr>
                </pic:pic>
              </a:graphicData>
            </a:graphic>
          </wp:inline>
        </w:drawing>
      </w:r>
    </w:p>
    <w:p w:rsidR="008C34FF" w:rsidRPr="008C34FF" w:rsidRDefault="008C34FF" w:rsidP="001B010E">
      <w:pPr>
        <w:pStyle w:val="a4"/>
        <w:rPr>
          <w:rFonts w:ascii="Times New Roman" w:eastAsia="DejaVu Sans" w:hAnsi="Times New Roman" w:cs="Times New Roman"/>
          <w:bCs/>
          <w:kern w:val="1"/>
          <w:lang w:eastAsia="hi-IN" w:bidi="hi-IN"/>
        </w:rPr>
      </w:pPr>
      <w:r w:rsidRPr="008C34FF">
        <w:rPr>
          <w:rFonts w:ascii="Times New Roman" w:eastAsia="DejaVu Sans" w:hAnsi="Times New Roman" w:cs="Times New Roman"/>
          <w:bCs/>
          <w:kern w:val="1"/>
          <w:lang w:eastAsia="hi-IN" w:bidi="hi-IN"/>
        </w:rPr>
        <w:t xml:space="preserve">Слово «экзамен» переводиться с латинского как «испытание». И именно испытаниями, сложными, подчас драматичными, становятся </w:t>
      </w:r>
      <w:r>
        <w:rPr>
          <w:rFonts w:ascii="Times New Roman" w:eastAsia="DejaVu Sans" w:hAnsi="Times New Roman" w:cs="Times New Roman"/>
          <w:bCs/>
          <w:kern w:val="1"/>
          <w:lang w:eastAsia="hi-IN" w:bidi="hi-IN"/>
        </w:rPr>
        <w:t>ЭКЗАМЕНЫ</w:t>
      </w:r>
      <w:r w:rsidRPr="008C34FF">
        <w:rPr>
          <w:rFonts w:ascii="Times New Roman" w:eastAsia="DejaVu Sans" w:hAnsi="Times New Roman" w:cs="Times New Roman"/>
          <w:bCs/>
          <w:kern w:val="1"/>
          <w:lang w:eastAsia="hi-IN" w:bidi="hi-IN"/>
        </w:rPr>
        <w:t xml:space="preserve">, так как это первые испытания в жизни школьника. Безусловно, экзамены - дело сугубо индивидуальное, выпускник оказывается один на один с </w:t>
      </w:r>
      <w:r w:rsidR="00270F72">
        <w:rPr>
          <w:rFonts w:ascii="Times New Roman" w:eastAsia="DejaVu Sans" w:hAnsi="Times New Roman" w:cs="Times New Roman"/>
          <w:bCs/>
          <w:kern w:val="1"/>
          <w:lang w:eastAsia="hi-IN" w:bidi="hi-IN"/>
        </w:rPr>
        <w:t>заданиями</w:t>
      </w:r>
      <w:r w:rsidRPr="008C34FF">
        <w:rPr>
          <w:rFonts w:ascii="Times New Roman" w:eastAsia="DejaVu Sans" w:hAnsi="Times New Roman" w:cs="Times New Roman"/>
          <w:bCs/>
          <w:kern w:val="1"/>
          <w:lang w:eastAsia="hi-IN" w:bidi="hi-IN"/>
        </w:rPr>
        <w:t>. И родителям остается только волноваться за своего ребенка, ругать его согласно русской традиции или пытаться поддержать на расстоянии</w:t>
      </w:r>
      <w:r w:rsidR="00270F72">
        <w:rPr>
          <w:rFonts w:ascii="Times New Roman" w:eastAsia="DejaVu Sans" w:hAnsi="Times New Roman" w:cs="Times New Roman"/>
          <w:bCs/>
          <w:kern w:val="1"/>
          <w:lang w:eastAsia="hi-IN" w:bidi="hi-IN"/>
        </w:rPr>
        <w:t>. Но</w:t>
      </w:r>
      <w:proofErr w:type="gramStart"/>
      <w:r w:rsidR="00270F72">
        <w:rPr>
          <w:rFonts w:ascii="Times New Roman" w:eastAsia="DejaVu Sans" w:hAnsi="Times New Roman" w:cs="Times New Roman"/>
          <w:bCs/>
          <w:kern w:val="1"/>
          <w:lang w:eastAsia="hi-IN" w:bidi="hi-IN"/>
        </w:rPr>
        <w:t xml:space="preserve">.. </w:t>
      </w:r>
      <w:proofErr w:type="gramEnd"/>
      <w:r w:rsidR="00270F72">
        <w:rPr>
          <w:rFonts w:ascii="Times New Roman" w:eastAsia="DejaVu Sans" w:hAnsi="Times New Roman" w:cs="Times New Roman"/>
          <w:bCs/>
          <w:kern w:val="1"/>
          <w:lang w:eastAsia="hi-IN" w:bidi="hi-IN"/>
        </w:rPr>
        <w:t>и</w:t>
      </w:r>
      <w:r w:rsidRPr="008C34FF">
        <w:rPr>
          <w:rFonts w:ascii="Times New Roman" w:eastAsia="DejaVu Sans" w:hAnsi="Times New Roman" w:cs="Times New Roman"/>
          <w:bCs/>
          <w:kern w:val="1"/>
          <w:lang w:eastAsia="hi-IN" w:bidi="hi-IN"/>
        </w:rPr>
        <w:t xml:space="preserve">менно родители могут помочь своему ребенку наиболее эффективно распорядиться временем и силами при подготовке к </w:t>
      </w:r>
      <w:r>
        <w:rPr>
          <w:rFonts w:ascii="Times New Roman" w:eastAsia="DejaVu Sans" w:hAnsi="Times New Roman" w:cs="Times New Roman"/>
          <w:bCs/>
          <w:kern w:val="1"/>
          <w:lang w:eastAsia="hi-IN" w:bidi="hi-IN"/>
        </w:rPr>
        <w:t>экзаменам</w:t>
      </w:r>
      <w:r w:rsidRPr="008C34FF">
        <w:rPr>
          <w:rFonts w:ascii="Times New Roman" w:eastAsia="DejaVu Sans" w:hAnsi="Times New Roman" w:cs="Times New Roman"/>
          <w:bCs/>
          <w:kern w:val="1"/>
          <w:lang w:eastAsia="hi-IN" w:bidi="hi-IN"/>
        </w:rPr>
        <w:t>. Помощь взрослых очень важна, поскольку человеку, кроме всего прочего, необходима еще и психологическая готовность к ситуации сдачи серьезных экзаменов.</w:t>
      </w:r>
    </w:p>
    <w:p w:rsidR="00AC6055" w:rsidRPr="00B8564C" w:rsidRDefault="008C34FF" w:rsidP="001B010E">
      <w:pPr>
        <w:pStyle w:val="a4"/>
        <w:rPr>
          <w:rFonts w:ascii="Times New Roman" w:hAnsi="Times New Roman" w:cs="Times New Roman"/>
          <w:b/>
          <w:i/>
          <w:sz w:val="24"/>
          <w:szCs w:val="24"/>
        </w:rPr>
      </w:pPr>
      <w:r w:rsidRPr="008C34FF">
        <w:rPr>
          <w:rFonts w:ascii="Times New Roman" w:eastAsia="DejaVu Sans" w:hAnsi="Times New Roman" w:cs="Times New Roman"/>
          <w:bCs/>
          <w:kern w:val="1"/>
          <w:lang w:eastAsia="hi-IN" w:bidi="hi-IN"/>
        </w:rPr>
        <w:t xml:space="preserve">Так чем же родители могут помочь своему ребенку </w:t>
      </w:r>
      <w:proofErr w:type="gramStart"/>
      <w:r w:rsidRPr="008C34FF">
        <w:rPr>
          <w:rFonts w:ascii="Times New Roman" w:eastAsia="DejaVu Sans" w:hAnsi="Times New Roman" w:cs="Times New Roman"/>
          <w:bCs/>
          <w:kern w:val="1"/>
          <w:lang w:eastAsia="hi-IN" w:bidi="hi-IN"/>
        </w:rPr>
        <w:t>при</w:t>
      </w:r>
      <w:proofErr w:type="gramEnd"/>
      <w:r w:rsidRPr="008C34FF">
        <w:rPr>
          <w:rFonts w:ascii="Times New Roman" w:eastAsia="DejaVu Sans" w:hAnsi="Times New Roman" w:cs="Times New Roman"/>
          <w:bCs/>
          <w:kern w:val="1"/>
          <w:lang w:eastAsia="hi-IN" w:bidi="hi-IN"/>
        </w:rPr>
        <w:t xml:space="preserve"> подготовки к экзаменам? </w:t>
      </w:r>
    </w:p>
    <w:sectPr w:rsidR="00AC6055" w:rsidRPr="00B8564C" w:rsidSect="00955A58">
      <w:pgSz w:w="16838" w:h="11906" w:orient="landscape"/>
      <w:pgMar w:top="426" w:right="536" w:bottom="426" w:left="709"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1pt;height:9.1pt" o:bullet="t">
        <v:imagedata r:id="rId1" o:title="BD14792_"/>
      </v:shape>
    </w:pict>
  </w:numPicBullet>
  <w:abstractNum w:abstractNumId="0">
    <w:nsid w:val="100E2B1E"/>
    <w:multiLevelType w:val="hybridMultilevel"/>
    <w:tmpl w:val="87263154"/>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7778D"/>
    <w:multiLevelType w:val="hybridMultilevel"/>
    <w:tmpl w:val="AC1086A8"/>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D3DF3"/>
    <w:multiLevelType w:val="hybridMultilevel"/>
    <w:tmpl w:val="CA2C9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43604F"/>
    <w:multiLevelType w:val="hybridMultilevel"/>
    <w:tmpl w:val="00504D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1237805"/>
    <w:multiLevelType w:val="hybridMultilevel"/>
    <w:tmpl w:val="72B6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04C3C"/>
    <w:multiLevelType w:val="hybridMultilevel"/>
    <w:tmpl w:val="BB9252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669316C"/>
    <w:multiLevelType w:val="hybridMultilevel"/>
    <w:tmpl w:val="76760286"/>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ED36DB"/>
    <w:multiLevelType w:val="hybridMultilevel"/>
    <w:tmpl w:val="5DF641EC"/>
    <w:lvl w:ilvl="0" w:tplc="13ECA964">
      <w:start w:val="1"/>
      <w:numFmt w:val="bullet"/>
      <w:lvlText w:val=""/>
      <w:lvlPicBulletId w:val="0"/>
      <w:lvlJc w:val="left"/>
      <w:pPr>
        <w:ind w:left="939" w:hanging="360"/>
      </w:pPr>
      <w:rPr>
        <w:rFonts w:ascii="Symbol" w:hAnsi="Symbol" w:hint="default"/>
        <w:color w:val="auto"/>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8">
    <w:nsid w:val="715F218B"/>
    <w:multiLevelType w:val="hybridMultilevel"/>
    <w:tmpl w:val="A1244E2A"/>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265A87"/>
    <w:multiLevelType w:val="hybridMultilevel"/>
    <w:tmpl w:val="807238B4"/>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9"/>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B7"/>
    <w:rsid w:val="000740C8"/>
    <w:rsid w:val="0007488D"/>
    <w:rsid w:val="0017470B"/>
    <w:rsid w:val="001B010E"/>
    <w:rsid w:val="002405C1"/>
    <w:rsid w:val="00270F72"/>
    <w:rsid w:val="002E4E53"/>
    <w:rsid w:val="00423902"/>
    <w:rsid w:val="00522182"/>
    <w:rsid w:val="00697D5A"/>
    <w:rsid w:val="007203BB"/>
    <w:rsid w:val="00752540"/>
    <w:rsid w:val="0077276E"/>
    <w:rsid w:val="008A5F0A"/>
    <w:rsid w:val="008C34FF"/>
    <w:rsid w:val="008E793C"/>
    <w:rsid w:val="00955A58"/>
    <w:rsid w:val="00AC6055"/>
    <w:rsid w:val="00B0198C"/>
    <w:rsid w:val="00B13E84"/>
    <w:rsid w:val="00B8564C"/>
    <w:rsid w:val="00BE57AD"/>
    <w:rsid w:val="00C23BB2"/>
    <w:rsid w:val="00C61286"/>
    <w:rsid w:val="00E454D1"/>
    <w:rsid w:val="00E81044"/>
    <w:rsid w:val="00F819B7"/>
    <w:rsid w:val="00FC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c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81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9B7"/>
    <w:rPr>
      <w:rFonts w:ascii="Times New Roman" w:eastAsia="Times New Roman" w:hAnsi="Times New Roman" w:cs="Times New Roman"/>
      <w:b/>
      <w:bCs/>
      <w:sz w:val="27"/>
      <w:szCs w:val="27"/>
    </w:rPr>
  </w:style>
  <w:style w:type="character" w:styleId="a3">
    <w:name w:val="Strong"/>
    <w:basedOn w:val="a0"/>
    <w:qFormat/>
    <w:rsid w:val="00F819B7"/>
    <w:rPr>
      <w:b/>
      <w:bCs/>
    </w:rPr>
  </w:style>
  <w:style w:type="character" w:customStyle="1" w:styleId="apple-converted-space">
    <w:name w:val="apple-converted-space"/>
    <w:basedOn w:val="a0"/>
    <w:rsid w:val="00F819B7"/>
  </w:style>
  <w:style w:type="paragraph" w:styleId="a4">
    <w:name w:val="No Spacing"/>
    <w:uiPriority w:val="1"/>
    <w:qFormat/>
    <w:rsid w:val="00F819B7"/>
    <w:pPr>
      <w:spacing w:after="0" w:line="240" w:lineRule="auto"/>
    </w:pPr>
  </w:style>
  <w:style w:type="paragraph" w:styleId="a5">
    <w:name w:val="Balloon Text"/>
    <w:basedOn w:val="a"/>
    <w:link w:val="a6"/>
    <w:uiPriority w:val="99"/>
    <w:semiHidden/>
    <w:unhideWhenUsed/>
    <w:rsid w:val="00B85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4C"/>
    <w:rPr>
      <w:rFonts w:ascii="Tahoma" w:hAnsi="Tahoma" w:cs="Tahoma"/>
      <w:sz w:val="16"/>
      <w:szCs w:val="16"/>
    </w:rPr>
  </w:style>
  <w:style w:type="character" w:styleId="a7">
    <w:name w:val="Hyperlink"/>
    <w:basedOn w:val="a0"/>
    <w:uiPriority w:val="99"/>
    <w:unhideWhenUsed/>
    <w:rsid w:val="00AC6055"/>
    <w:rPr>
      <w:color w:val="0000FF" w:themeColor="hyperlink"/>
      <w:u w:val="single"/>
    </w:rPr>
  </w:style>
  <w:style w:type="character" w:customStyle="1" w:styleId="40">
    <w:name w:val="Заголовок 4 Знак"/>
    <w:basedOn w:val="a0"/>
    <w:link w:val="4"/>
    <w:uiPriority w:val="9"/>
    <w:semiHidden/>
    <w:rsid w:val="0017470B"/>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4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81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9B7"/>
    <w:rPr>
      <w:rFonts w:ascii="Times New Roman" w:eastAsia="Times New Roman" w:hAnsi="Times New Roman" w:cs="Times New Roman"/>
      <w:b/>
      <w:bCs/>
      <w:sz w:val="27"/>
      <w:szCs w:val="27"/>
    </w:rPr>
  </w:style>
  <w:style w:type="character" w:styleId="a3">
    <w:name w:val="Strong"/>
    <w:basedOn w:val="a0"/>
    <w:qFormat/>
    <w:rsid w:val="00F819B7"/>
    <w:rPr>
      <w:b/>
      <w:bCs/>
    </w:rPr>
  </w:style>
  <w:style w:type="character" w:customStyle="1" w:styleId="apple-converted-space">
    <w:name w:val="apple-converted-space"/>
    <w:basedOn w:val="a0"/>
    <w:rsid w:val="00F819B7"/>
  </w:style>
  <w:style w:type="paragraph" w:styleId="a4">
    <w:name w:val="No Spacing"/>
    <w:uiPriority w:val="1"/>
    <w:qFormat/>
    <w:rsid w:val="00F819B7"/>
    <w:pPr>
      <w:spacing w:after="0" w:line="240" w:lineRule="auto"/>
    </w:pPr>
  </w:style>
  <w:style w:type="paragraph" w:styleId="a5">
    <w:name w:val="Balloon Text"/>
    <w:basedOn w:val="a"/>
    <w:link w:val="a6"/>
    <w:uiPriority w:val="99"/>
    <w:semiHidden/>
    <w:unhideWhenUsed/>
    <w:rsid w:val="00B85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4C"/>
    <w:rPr>
      <w:rFonts w:ascii="Tahoma" w:hAnsi="Tahoma" w:cs="Tahoma"/>
      <w:sz w:val="16"/>
      <w:szCs w:val="16"/>
    </w:rPr>
  </w:style>
  <w:style w:type="character" w:styleId="a7">
    <w:name w:val="Hyperlink"/>
    <w:basedOn w:val="a0"/>
    <w:uiPriority w:val="99"/>
    <w:unhideWhenUsed/>
    <w:rsid w:val="00AC6055"/>
    <w:rPr>
      <w:color w:val="0000FF" w:themeColor="hyperlink"/>
      <w:u w:val="single"/>
    </w:rPr>
  </w:style>
  <w:style w:type="character" w:customStyle="1" w:styleId="40">
    <w:name w:val="Заголовок 4 Знак"/>
    <w:basedOn w:val="a0"/>
    <w:link w:val="4"/>
    <w:uiPriority w:val="9"/>
    <w:semiHidden/>
    <w:rsid w:val="0017470B"/>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9.volgogradschool.ru/" TargetMode="External"/><Relationship Id="rId5" Type="http://schemas.openxmlformats.org/officeDocument/2006/relationships/settings" Target="settings.xml"/><Relationship Id="rId10" Type="http://schemas.openxmlformats.org/officeDocument/2006/relationships/hyperlink" Target="http://89.volgogradschool.ru/" TargetMode="External"/><Relationship Id="rId4" Type="http://schemas.microsoft.com/office/2007/relationships/stylesWithEffects" Target="stylesWithEffect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0658-C46D-40CD-941D-144EC11C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7</cp:revision>
  <cp:lastPrinted>2018-02-05T07:36:00Z</cp:lastPrinted>
  <dcterms:created xsi:type="dcterms:W3CDTF">2018-01-25T11:36:00Z</dcterms:created>
  <dcterms:modified xsi:type="dcterms:W3CDTF">2018-02-05T07:36:00Z</dcterms:modified>
</cp:coreProperties>
</file>